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2476" w14:textId="77777777" w:rsidR="00562266" w:rsidRDefault="00562266" w:rsidP="00562266">
      <w:pPr>
        <w:jc w:val="center"/>
        <w:rPr>
          <w:b/>
          <w:bCs/>
          <w:sz w:val="28"/>
          <w:szCs w:val="28"/>
        </w:rPr>
      </w:pPr>
      <w:r w:rsidRPr="00562266">
        <w:rPr>
          <w:b/>
          <w:bCs/>
          <w:sz w:val="28"/>
          <w:szCs w:val="28"/>
        </w:rPr>
        <w:t xml:space="preserve">Reston Village Hall Committee &amp; Business Meeting </w:t>
      </w:r>
    </w:p>
    <w:p w14:paraId="3EF7DD59" w14:textId="48F282A2" w:rsidR="00562266" w:rsidRPr="00562266" w:rsidRDefault="00562266" w:rsidP="00562266">
      <w:pPr>
        <w:jc w:val="center"/>
        <w:rPr>
          <w:sz w:val="28"/>
          <w:szCs w:val="28"/>
        </w:rPr>
      </w:pPr>
      <w:r w:rsidRPr="00562266">
        <w:rPr>
          <w:sz w:val="28"/>
          <w:szCs w:val="28"/>
        </w:rPr>
        <w:t>Wednesday 13th August 2025, 7.30 pm SCIO No SC050374</w:t>
      </w:r>
    </w:p>
    <w:p w14:paraId="45F375A7" w14:textId="77777777" w:rsidR="00562266" w:rsidRPr="00562266" w:rsidRDefault="00562266" w:rsidP="00562266">
      <w:pPr>
        <w:jc w:val="center"/>
        <w:rPr>
          <w:b/>
          <w:bCs/>
          <w:sz w:val="28"/>
          <w:szCs w:val="28"/>
        </w:rPr>
      </w:pPr>
    </w:p>
    <w:p w14:paraId="27F55033" w14:textId="77777777" w:rsidR="00562266" w:rsidRPr="00562266" w:rsidRDefault="00562266" w:rsidP="00562266">
      <w:pPr>
        <w:jc w:val="center"/>
        <w:rPr>
          <w:sz w:val="28"/>
          <w:szCs w:val="28"/>
        </w:rPr>
      </w:pPr>
      <w:r w:rsidRPr="00562266">
        <w:rPr>
          <w:sz w:val="28"/>
          <w:szCs w:val="28"/>
        </w:rPr>
        <w:t>Chairman’s Welcome:</w:t>
      </w:r>
    </w:p>
    <w:p w14:paraId="091287C7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t>BW welcomed everyone to the meeting and thanked them for attending.</w:t>
      </w:r>
    </w:p>
    <w:p w14:paraId="26EF8934" w14:textId="77777777" w:rsidR="00562266" w:rsidRPr="00562266" w:rsidRDefault="00562266" w:rsidP="00562266">
      <w:pPr>
        <w:rPr>
          <w:sz w:val="28"/>
          <w:szCs w:val="28"/>
        </w:rPr>
      </w:pPr>
    </w:p>
    <w:p w14:paraId="4E6F544D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t>Attendees:</w:t>
      </w:r>
    </w:p>
    <w:p w14:paraId="2001E198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t>Bill Wood (BW), Carol-Anne McLeod (C-A), Lyn Warholm (LW), Jan Stringer (JS), Stephanie Patterson (SP), Kerry Simmonds (KS), Logan Inglis (LI), Anne Barrett (AB)</w:t>
      </w:r>
    </w:p>
    <w:p w14:paraId="033852F9" w14:textId="77777777" w:rsidR="00562266" w:rsidRPr="00562266" w:rsidRDefault="00562266" w:rsidP="00562266">
      <w:pPr>
        <w:rPr>
          <w:sz w:val="28"/>
          <w:szCs w:val="28"/>
        </w:rPr>
      </w:pPr>
    </w:p>
    <w:p w14:paraId="22D3CA43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t>Apologies:</w:t>
      </w:r>
    </w:p>
    <w:p w14:paraId="320341D6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t>Ged Kimble (GK)</w:t>
      </w:r>
    </w:p>
    <w:p w14:paraId="420182E3" w14:textId="77777777" w:rsidR="00562266" w:rsidRPr="00562266" w:rsidRDefault="00562266" w:rsidP="00562266">
      <w:pPr>
        <w:rPr>
          <w:sz w:val="28"/>
          <w:szCs w:val="28"/>
        </w:rPr>
      </w:pPr>
    </w:p>
    <w:p w14:paraId="4F0717A1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t>Approval of Previous Minutes:</w:t>
      </w:r>
    </w:p>
    <w:p w14:paraId="5E225B2C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t>AB proposed; SP seconded.</w:t>
      </w:r>
    </w:p>
    <w:p w14:paraId="67107F19" w14:textId="77777777" w:rsidR="00562266" w:rsidRPr="00562266" w:rsidRDefault="00562266" w:rsidP="00562266">
      <w:pPr>
        <w:rPr>
          <w:sz w:val="28"/>
          <w:szCs w:val="28"/>
        </w:rPr>
      </w:pPr>
    </w:p>
    <w:p w14:paraId="7EE8D34C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t>Matters Arising:</w:t>
      </w:r>
    </w:p>
    <w:p w14:paraId="44FEF60E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t>KS reported that the Safeguarding Policy had been redrafted, proposed, seconded, and adopted. A new Complaints Procedure is to be drafted. The remaining balance from the tables and chairs (£300) is to be used to purchase card tables before November 2025.</w:t>
      </w:r>
    </w:p>
    <w:p w14:paraId="04326336" w14:textId="77777777" w:rsidR="00562266" w:rsidRPr="00562266" w:rsidRDefault="00562266" w:rsidP="00562266">
      <w:pPr>
        <w:rPr>
          <w:sz w:val="28"/>
          <w:szCs w:val="28"/>
        </w:rPr>
      </w:pPr>
    </w:p>
    <w:p w14:paraId="1C14C637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t>Conflict of Interest:</w:t>
      </w:r>
    </w:p>
    <w:p w14:paraId="6404FD47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t>None.</w:t>
      </w:r>
    </w:p>
    <w:p w14:paraId="2E7569B5" w14:textId="77777777" w:rsidR="00562266" w:rsidRPr="00562266" w:rsidRDefault="00562266" w:rsidP="00562266">
      <w:pPr>
        <w:rPr>
          <w:sz w:val="28"/>
          <w:szCs w:val="28"/>
        </w:rPr>
      </w:pPr>
    </w:p>
    <w:p w14:paraId="69650138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lastRenderedPageBreak/>
        <w:t>Financial Report:</w:t>
      </w:r>
    </w:p>
    <w:p w14:paraId="62ECB196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t>A statement was printed since GK was not present to deliver a financial report. The first half of the decarbonisation funding has been received. GK emailed a statement, which is attached.</w:t>
      </w:r>
    </w:p>
    <w:p w14:paraId="2D65A514" w14:textId="77777777" w:rsidR="00562266" w:rsidRPr="00562266" w:rsidRDefault="00562266" w:rsidP="00562266">
      <w:pPr>
        <w:rPr>
          <w:sz w:val="28"/>
          <w:szCs w:val="28"/>
        </w:rPr>
      </w:pPr>
    </w:p>
    <w:p w14:paraId="2F7AC516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t>Information Required by GK for the Accounts:</w:t>
      </w:r>
    </w:p>
    <w:p w14:paraId="13E7A826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t>GK will use the bank statements to finalise the accounts, and BW will submit them to OSCR. C-A will contact GK to arrange a meeting to gather all necessary information for submission.</w:t>
      </w:r>
    </w:p>
    <w:p w14:paraId="392A7466" w14:textId="77777777" w:rsidR="00562266" w:rsidRPr="00562266" w:rsidRDefault="00562266" w:rsidP="00562266">
      <w:pPr>
        <w:rPr>
          <w:sz w:val="28"/>
          <w:szCs w:val="28"/>
        </w:rPr>
      </w:pPr>
    </w:p>
    <w:p w14:paraId="2CC0488B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t>Report in BCA:</w:t>
      </w:r>
    </w:p>
    <w:p w14:paraId="67ABCE04" w14:textId="3C1E6978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t xml:space="preserve">£27250.00 has been granted, with half received. One condition is that their logo must be used. The insurance company will be notified of the work; C-A will </w:t>
      </w:r>
      <w:r>
        <w:rPr>
          <w:sz w:val="28"/>
          <w:szCs w:val="28"/>
        </w:rPr>
        <w:t>attend to</w:t>
      </w:r>
      <w:r w:rsidRPr="00562266">
        <w:rPr>
          <w:sz w:val="28"/>
          <w:szCs w:val="28"/>
        </w:rPr>
        <w:t xml:space="preserve"> this. The committee congratulated BW on securing this grant, which is expected to significantly benefit the premises. The proposed start date is October, with a duration of approximately 20 days</w:t>
      </w:r>
      <w:r>
        <w:rPr>
          <w:sz w:val="28"/>
          <w:szCs w:val="28"/>
        </w:rPr>
        <w:t>,</w:t>
      </w:r>
      <w:r w:rsidRPr="00562266">
        <w:rPr>
          <w:sz w:val="28"/>
          <w:szCs w:val="28"/>
        </w:rPr>
        <w:t xml:space="preserve"> </w:t>
      </w:r>
      <w:r>
        <w:rPr>
          <w:sz w:val="28"/>
          <w:szCs w:val="28"/>
        </w:rPr>
        <w:t>assuming</w:t>
      </w:r>
      <w:r w:rsidRPr="00562266">
        <w:rPr>
          <w:sz w:val="28"/>
          <w:szCs w:val="28"/>
        </w:rPr>
        <w:t xml:space="preserve"> </w:t>
      </w:r>
      <w:r>
        <w:rPr>
          <w:sz w:val="28"/>
          <w:szCs w:val="28"/>
        </w:rPr>
        <w:t>continuous</w:t>
      </w:r>
      <w:r w:rsidRPr="00562266">
        <w:rPr>
          <w:sz w:val="28"/>
          <w:szCs w:val="28"/>
        </w:rPr>
        <w:t xml:space="preserve"> </w:t>
      </w:r>
      <w:r>
        <w:rPr>
          <w:sz w:val="28"/>
          <w:szCs w:val="28"/>
        </w:rPr>
        <w:t>work</w:t>
      </w:r>
      <w:r w:rsidRPr="00562266">
        <w:rPr>
          <w:sz w:val="28"/>
          <w:szCs w:val="28"/>
        </w:rPr>
        <w:t>. The hall may need to close during work hours, and bookings could be affected. BW will contact the contractor to discuss scheduling to minimise disruption.</w:t>
      </w:r>
    </w:p>
    <w:p w14:paraId="450B6145" w14:textId="77777777" w:rsidR="00562266" w:rsidRPr="00562266" w:rsidRDefault="00562266" w:rsidP="00562266">
      <w:pPr>
        <w:rPr>
          <w:sz w:val="28"/>
          <w:szCs w:val="28"/>
        </w:rPr>
      </w:pPr>
    </w:p>
    <w:p w14:paraId="609F6A88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t>Stage 3 and 4 Funding (LED Lighting):</w:t>
      </w:r>
    </w:p>
    <w:p w14:paraId="5EC6D4C5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t>BW mentioned that Sharon Dickinson of Scottish Energy Solar Panels might assist with funding.</w:t>
      </w:r>
    </w:p>
    <w:p w14:paraId="0CDD82F4" w14:textId="77777777" w:rsidR="00562266" w:rsidRPr="00562266" w:rsidRDefault="00562266" w:rsidP="00562266">
      <w:pPr>
        <w:rPr>
          <w:sz w:val="28"/>
          <w:szCs w:val="28"/>
        </w:rPr>
      </w:pPr>
    </w:p>
    <w:p w14:paraId="28F58802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t>Fundraising for the Hall:</w:t>
      </w:r>
    </w:p>
    <w:p w14:paraId="6E6F857F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t>The Harvest Festival is scheduled for 27th September. A meeting at SP’s house to discuss the programme will be held on Thursday, 28th August, from 7:00 to 8:00 pm. Other fundraising activities will be paused during draft-proofing in October.</w:t>
      </w:r>
    </w:p>
    <w:p w14:paraId="476151FF" w14:textId="77777777" w:rsidR="00562266" w:rsidRPr="00562266" w:rsidRDefault="00562266" w:rsidP="00562266">
      <w:pPr>
        <w:rPr>
          <w:sz w:val="28"/>
          <w:szCs w:val="28"/>
        </w:rPr>
      </w:pPr>
    </w:p>
    <w:p w14:paraId="7B937D06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lastRenderedPageBreak/>
        <w:t>Future Planned Events:</w:t>
      </w:r>
    </w:p>
    <w:p w14:paraId="643043C4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t>Coffee morning on 29th August, 10PM to 12 noon.</w:t>
      </w:r>
    </w:p>
    <w:p w14:paraId="2AA4A852" w14:textId="77777777" w:rsidR="00562266" w:rsidRPr="00562266" w:rsidRDefault="00562266" w:rsidP="00562266">
      <w:pPr>
        <w:rPr>
          <w:sz w:val="28"/>
          <w:szCs w:val="28"/>
        </w:rPr>
      </w:pPr>
    </w:p>
    <w:p w14:paraId="09DA1DC5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t>General Bookings and Hall Cleaning:</w:t>
      </w:r>
    </w:p>
    <w:p w14:paraId="0FB4C917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t>A deep clean will be arranged after draft-proofing, with a date to be set.</w:t>
      </w:r>
    </w:p>
    <w:p w14:paraId="25932583" w14:textId="77777777" w:rsidR="00562266" w:rsidRPr="00562266" w:rsidRDefault="00562266" w:rsidP="00562266">
      <w:pPr>
        <w:rPr>
          <w:sz w:val="28"/>
          <w:szCs w:val="28"/>
        </w:rPr>
      </w:pPr>
    </w:p>
    <w:p w14:paraId="1912E83C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t>AOB:</w:t>
      </w:r>
    </w:p>
    <w:p w14:paraId="056410E1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t>Is it possible to obtain photos and a statement showcasing the quality of the new tables and chairs for the completion report?</w:t>
      </w:r>
    </w:p>
    <w:p w14:paraId="6AE83B5D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t>LW suggested reviewing the website to clarify charges for hall hire.</w:t>
      </w:r>
    </w:p>
    <w:p w14:paraId="6A3A3E64" w14:textId="77777777" w:rsidR="00562266" w:rsidRPr="00562266" w:rsidRDefault="00562266" w:rsidP="00562266">
      <w:pPr>
        <w:rPr>
          <w:sz w:val="28"/>
          <w:szCs w:val="28"/>
        </w:rPr>
      </w:pPr>
    </w:p>
    <w:p w14:paraId="577879D6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t>GK has asked us to find another treasurer, and Ruth intends to step down as the named contact for Scottish Power. JS has agreed to assume this role.</w:t>
      </w:r>
    </w:p>
    <w:p w14:paraId="43E6FC14" w14:textId="77777777" w:rsidR="00562266" w:rsidRPr="00562266" w:rsidRDefault="00562266" w:rsidP="00562266">
      <w:pPr>
        <w:rPr>
          <w:sz w:val="28"/>
          <w:szCs w:val="28"/>
        </w:rPr>
      </w:pPr>
    </w:p>
    <w:p w14:paraId="0F617657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t>Next Meeting:</w:t>
      </w:r>
    </w:p>
    <w:p w14:paraId="2905B0BD" w14:textId="77777777" w:rsidR="00562266" w:rsidRPr="00562266" w:rsidRDefault="00562266" w:rsidP="00562266">
      <w:pPr>
        <w:rPr>
          <w:sz w:val="28"/>
          <w:szCs w:val="28"/>
        </w:rPr>
      </w:pPr>
      <w:r w:rsidRPr="00562266">
        <w:rPr>
          <w:sz w:val="28"/>
          <w:szCs w:val="28"/>
        </w:rPr>
        <w:t>10th September at 7.30 pm.</w:t>
      </w:r>
    </w:p>
    <w:p w14:paraId="5A5A00ED" w14:textId="77777777" w:rsidR="00562266" w:rsidRPr="00562266" w:rsidRDefault="00562266" w:rsidP="00562266">
      <w:pPr>
        <w:rPr>
          <w:sz w:val="28"/>
          <w:szCs w:val="28"/>
        </w:rPr>
      </w:pPr>
    </w:p>
    <w:p w14:paraId="49E25BC3" w14:textId="77777777" w:rsidR="00562266" w:rsidRPr="00562266" w:rsidRDefault="00562266" w:rsidP="00562266">
      <w:pPr>
        <w:rPr>
          <w:sz w:val="28"/>
          <w:szCs w:val="28"/>
        </w:rPr>
      </w:pPr>
    </w:p>
    <w:p w14:paraId="0BE7359D" w14:textId="77777777" w:rsidR="00562266" w:rsidRPr="00562266" w:rsidRDefault="00562266" w:rsidP="00562266">
      <w:pPr>
        <w:rPr>
          <w:sz w:val="28"/>
          <w:szCs w:val="28"/>
        </w:rPr>
      </w:pPr>
    </w:p>
    <w:p w14:paraId="4E2E509E" w14:textId="77777777" w:rsidR="00C55EF3" w:rsidRPr="00562266" w:rsidRDefault="00C55EF3" w:rsidP="00562266"/>
    <w:sectPr w:rsidR="00C55EF3" w:rsidRPr="005622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90"/>
    <w:rsid w:val="00051833"/>
    <w:rsid w:val="00065512"/>
    <w:rsid w:val="00076FFB"/>
    <w:rsid w:val="000E17EC"/>
    <w:rsid w:val="000F5451"/>
    <w:rsid w:val="00143837"/>
    <w:rsid w:val="001628F2"/>
    <w:rsid w:val="0017196D"/>
    <w:rsid w:val="002045F3"/>
    <w:rsid w:val="00206A90"/>
    <w:rsid w:val="00251A23"/>
    <w:rsid w:val="002B41EC"/>
    <w:rsid w:val="002F58C9"/>
    <w:rsid w:val="00344C26"/>
    <w:rsid w:val="00357875"/>
    <w:rsid w:val="0037128B"/>
    <w:rsid w:val="003A0973"/>
    <w:rsid w:val="003F4C57"/>
    <w:rsid w:val="0045392C"/>
    <w:rsid w:val="00464C98"/>
    <w:rsid w:val="004F0BFC"/>
    <w:rsid w:val="004F68CE"/>
    <w:rsid w:val="00506895"/>
    <w:rsid w:val="005147C3"/>
    <w:rsid w:val="00523A99"/>
    <w:rsid w:val="005464BD"/>
    <w:rsid w:val="0054785B"/>
    <w:rsid w:val="0056081D"/>
    <w:rsid w:val="00562266"/>
    <w:rsid w:val="005650AB"/>
    <w:rsid w:val="005A6FE9"/>
    <w:rsid w:val="005B09F5"/>
    <w:rsid w:val="005C6FFD"/>
    <w:rsid w:val="005F7117"/>
    <w:rsid w:val="00607173"/>
    <w:rsid w:val="0062358D"/>
    <w:rsid w:val="00665EF8"/>
    <w:rsid w:val="00674FF5"/>
    <w:rsid w:val="00692FC8"/>
    <w:rsid w:val="006B15B5"/>
    <w:rsid w:val="006E3182"/>
    <w:rsid w:val="00711EB1"/>
    <w:rsid w:val="00732A19"/>
    <w:rsid w:val="007541E1"/>
    <w:rsid w:val="00771D62"/>
    <w:rsid w:val="00774967"/>
    <w:rsid w:val="00777326"/>
    <w:rsid w:val="00795A47"/>
    <w:rsid w:val="007A375F"/>
    <w:rsid w:val="007C4A84"/>
    <w:rsid w:val="007F120D"/>
    <w:rsid w:val="00813EDB"/>
    <w:rsid w:val="0083052D"/>
    <w:rsid w:val="00842DA6"/>
    <w:rsid w:val="0084542C"/>
    <w:rsid w:val="00853680"/>
    <w:rsid w:val="00857DDC"/>
    <w:rsid w:val="00900014"/>
    <w:rsid w:val="0091631C"/>
    <w:rsid w:val="00921390"/>
    <w:rsid w:val="009301AD"/>
    <w:rsid w:val="0093470E"/>
    <w:rsid w:val="009D488F"/>
    <w:rsid w:val="009F4837"/>
    <w:rsid w:val="00A34290"/>
    <w:rsid w:val="00A47216"/>
    <w:rsid w:val="00A56B1C"/>
    <w:rsid w:val="00A8130E"/>
    <w:rsid w:val="00A81F7A"/>
    <w:rsid w:val="00A825EB"/>
    <w:rsid w:val="00AA49D2"/>
    <w:rsid w:val="00AD56B3"/>
    <w:rsid w:val="00AE642E"/>
    <w:rsid w:val="00B0637A"/>
    <w:rsid w:val="00B123AA"/>
    <w:rsid w:val="00B521DC"/>
    <w:rsid w:val="00BD4134"/>
    <w:rsid w:val="00BD7CE6"/>
    <w:rsid w:val="00C00322"/>
    <w:rsid w:val="00C072AB"/>
    <w:rsid w:val="00C10142"/>
    <w:rsid w:val="00C2012C"/>
    <w:rsid w:val="00C20A37"/>
    <w:rsid w:val="00C3297A"/>
    <w:rsid w:val="00C55EF3"/>
    <w:rsid w:val="00C60AA3"/>
    <w:rsid w:val="00CA0563"/>
    <w:rsid w:val="00CA1299"/>
    <w:rsid w:val="00CA6F42"/>
    <w:rsid w:val="00CE11D4"/>
    <w:rsid w:val="00D003E8"/>
    <w:rsid w:val="00D14BB4"/>
    <w:rsid w:val="00D36000"/>
    <w:rsid w:val="00D91E60"/>
    <w:rsid w:val="00DA47F0"/>
    <w:rsid w:val="00DF252B"/>
    <w:rsid w:val="00E13A1A"/>
    <w:rsid w:val="00E15A45"/>
    <w:rsid w:val="00E22BEC"/>
    <w:rsid w:val="00E666B4"/>
    <w:rsid w:val="00E7106E"/>
    <w:rsid w:val="00E7688A"/>
    <w:rsid w:val="00E831B0"/>
    <w:rsid w:val="00ED0F83"/>
    <w:rsid w:val="00EE4544"/>
    <w:rsid w:val="00EE5F7A"/>
    <w:rsid w:val="00F03B76"/>
    <w:rsid w:val="00F05535"/>
    <w:rsid w:val="00F077BF"/>
    <w:rsid w:val="00F7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203C9"/>
  <w15:chartTrackingRefBased/>
  <w15:docId w15:val="{A83E671C-DF38-4D45-BBF7-B0340692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3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3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3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3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3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3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3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3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3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3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3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3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3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3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summerside kindergarten</dc:creator>
  <cp:keywords/>
  <dc:description/>
  <cp:lastModifiedBy>Logan Inglis</cp:lastModifiedBy>
  <cp:revision>2</cp:revision>
  <dcterms:created xsi:type="dcterms:W3CDTF">2025-08-30T21:49:00Z</dcterms:created>
  <dcterms:modified xsi:type="dcterms:W3CDTF">2025-08-30T21:49:00Z</dcterms:modified>
</cp:coreProperties>
</file>